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C4" w:rsidRDefault="007727C4" w:rsidP="007727C4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-456565</wp:posOffset>
            </wp:positionV>
            <wp:extent cx="5547360" cy="927735"/>
            <wp:effectExtent l="38100" t="38100" r="34290" b="438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2773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F2D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7C4" w:rsidRDefault="007727C4" w:rsidP="007727C4">
      <w:pPr>
        <w:pStyle w:val="NormalWeb"/>
      </w:pPr>
    </w:p>
    <w:p w:rsidR="007727C4" w:rsidRPr="007727C4" w:rsidRDefault="007727C4" w:rsidP="007727C4">
      <w:pPr>
        <w:pStyle w:val="NormalWeb"/>
        <w:jc w:val="center"/>
        <w:rPr>
          <w:b/>
          <w:sz w:val="32"/>
          <w:szCs w:val="32"/>
        </w:rPr>
      </w:pPr>
      <w:r w:rsidRPr="007727C4">
        <w:rPr>
          <w:b/>
          <w:sz w:val="32"/>
          <w:szCs w:val="32"/>
        </w:rPr>
        <w:t>LETTRE OUVERTE</w:t>
      </w:r>
    </w:p>
    <w:p w:rsidR="007727C4" w:rsidRDefault="007727C4" w:rsidP="007727C4">
      <w:pPr>
        <w:pStyle w:val="NormalWeb"/>
      </w:pPr>
      <w:bookmarkStart w:id="0" w:name="_GoBack"/>
      <w:bookmarkEnd w:id="0"/>
    </w:p>
    <w:p w:rsidR="007727C4" w:rsidRDefault="007727C4" w:rsidP="007727C4">
      <w:pPr>
        <w:pStyle w:val="NormalWeb"/>
      </w:pPr>
      <w:r>
        <w:t>Chers Amis</w:t>
      </w:r>
    </w:p>
    <w:p w:rsidR="007727C4" w:rsidRDefault="007727C4" w:rsidP="007727C4">
      <w:pPr>
        <w:pStyle w:val="NormalWeb"/>
      </w:pPr>
      <w:r>
        <w:t>La Société Française des Chefs de Chœurs est désormais dans sa phase active.</w:t>
      </w:r>
    </w:p>
    <w:p w:rsidR="007727C4" w:rsidRDefault="007727C4" w:rsidP="007727C4">
      <w:pPr>
        <w:pStyle w:val="NormalWeb"/>
      </w:pPr>
      <w:r>
        <w:t>Cette action va s’amplifier et se diversifier, car il y a urgence.</w:t>
      </w:r>
    </w:p>
    <w:p w:rsidR="007727C4" w:rsidRDefault="007727C4" w:rsidP="007727C4">
      <w:pPr>
        <w:pStyle w:val="NormalWeb"/>
      </w:pPr>
      <w:r>
        <w:rPr>
          <w:rStyle w:val="lev"/>
        </w:rPr>
        <w:t>Urgence</w:t>
      </w:r>
      <w:r>
        <w:t xml:space="preserve"> à résoudre vraiment la question, toujours en suspens, (</w:t>
      </w:r>
      <w:proofErr w:type="spellStart"/>
      <w:r>
        <w:t>cf</w:t>
      </w:r>
      <w:proofErr w:type="spellEnd"/>
      <w:r>
        <w:t xml:space="preserve"> état d'avancement du </w:t>
      </w:r>
      <w:hyperlink r:id="rId5" w:tgtFrame="_blank" w:history="1">
        <w:r>
          <w:rPr>
            <w:rStyle w:val="Lienhypertexte"/>
          </w:rPr>
          <w:t>projet de loi en cours relatif à  liberté de la création, à l'architecture et au patrimoine</w:t>
        </w:r>
      </w:hyperlink>
      <w:r>
        <w:t>)   du travail des amateurs, le monde choral y étant particulièrement impliqué. C’est bien la survie des chœurs amateurs qui est visée, leur droit de produire des concerts, de se former et de participer à des évènements musicaux d’envergure.</w:t>
      </w:r>
    </w:p>
    <w:p w:rsidR="007727C4" w:rsidRDefault="007727C4" w:rsidP="007727C4">
      <w:pPr>
        <w:pStyle w:val="NormalWeb"/>
      </w:pPr>
      <w:r>
        <w:t>Où recruterait-on les futurs choristes professionnels, si ce n’est parmi ceux qui ont découvert le chant dans un chœur d’amateurs. Combien d’artistes lyriques ne parlent-ils avec émotion de leurs débuts émerveillés dans une maîtrise d’enfants ?</w:t>
      </w:r>
    </w:p>
    <w:p w:rsidR="007727C4" w:rsidRDefault="007727C4" w:rsidP="007727C4">
      <w:pPr>
        <w:pStyle w:val="NormalWeb"/>
      </w:pPr>
      <w:r>
        <w:t>Quel public auraient les chœurs professionnels, pour les applaudir et acheter leurs disques, si n’étaient pas présents ceux qui ont le chant choral comme loisir et passion ?</w:t>
      </w:r>
    </w:p>
    <w:p w:rsidR="007727C4" w:rsidRDefault="007727C4" w:rsidP="007727C4">
      <w:pPr>
        <w:pStyle w:val="NormalWeb"/>
      </w:pPr>
      <w:r>
        <w:t>Les associations chorales devront-elles, pour produire des concerts avec orchestre, payer leurs propres membres. Ubu s’invite dans le chant choral !</w:t>
      </w:r>
    </w:p>
    <w:p w:rsidR="007727C4" w:rsidRDefault="007727C4" w:rsidP="007727C4">
      <w:pPr>
        <w:pStyle w:val="NormalWeb"/>
      </w:pPr>
      <w:r>
        <w:rPr>
          <w:rStyle w:val="lev"/>
        </w:rPr>
        <w:t xml:space="preserve">Urgence </w:t>
      </w:r>
      <w:r>
        <w:t xml:space="preserve">également à nous saisir de la question du chant à l’école - souvent absent, pas </w:t>
      </w:r>
      <w:proofErr w:type="gramStart"/>
      <w:r>
        <w:t>toujours</w:t>
      </w:r>
      <w:proofErr w:type="gramEnd"/>
      <w:r>
        <w:t xml:space="preserve"> compétent et parfois cantonné dans des répertoires indigents pour cause de laïcité mal comprise-, et aussi dans les conservatoires, où il est souvent le parent pauvre, jouant par rapport aux instruments le rôle de la musique face à la mathématique dans le monde scolaire !</w:t>
      </w:r>
    </w:p>
    <w:p w:rsidR="007727C4" w:rsidRDefault="007727C4" w:rsidP="007727C4">
      <w:pPr>
        <w:pStyle w:val="NormalWeb"/>
      </w:pPr>
      <w:r>
        <w:rPr>
          <w:rStyle w:val="lev"/>
        </w:rPr>
        <w:t>Urgence</w:t>
      </w:r>
      <w:r>
        <w:t xml:space="preserve"> à défendre nos jeunes collègues, nombreux et </w:t>
      </w:r>
      <w:proofErr w:type="gramStart"/>
      <w:r>
        <w:t>brillants,  face</w:t>
      </w:r>
      <w:proofErr w:type="gramEnd"/>
      <w:r>
        <w:t xml:space="preserve"> au contenu des formations qui leurs sont imposées sans que leur profession n’ait son mot à dire et, surtout, avec une politique de quota pour les CA qui maintient leur talent dans la précarité et l’attente de réalisation !</w:t>
      </w:r>
    </w:p>
    <w:p w:rsidR="007727C4" w:rsidRDefault="007727C4" w:rsidP="007727C4">
      <w:pPr>
        <w:pStyle w:val="NormalWeb"/>
      </w:pPr>
      <w:r>
        <w:rPr>
          <w:rStyle w:val="lev"/>
        </w:rPr>
        <w:t>Urgence</w:t>
      </w:r>
      <w:r>
        <w:t xml:space="preserve"> à obtenir des élus, nationaux, régionaux et locaux, une vraie politique culturelle en matière de subventions – elles demeurent ridicules, surtout pour les ensembles amateurs – mais aussi de moyens en termes de locaux (une bonne reconversion pour les églises désaffectées…), de soutien financier à la collaboration d’orchestres, ou simplement à la réalisation de festivals.</w:t>
      </w:r>
    </w:p>
    <w:p w:rsidR="007727C4" w:rsidRDefault="007727C4" w:rsidP="007727C4">
      <w:pPr>
        <w:pStyle w:val="NormalWeb"/>
      </w:pPr>
      <w:r>
        <w:rPr>
          <w:rStyle w:val="lev"/>
        </w:rPr>
        <w:t>Urgence</w:t>
      </w:r>
      <w:r>
        <w:t xml:space="preserve"> </w:t>
      </w:r>
      <w:proofErr w:type="gramStart"/>
      <w:r>
        <w:t>à  parler</w:t>
      </w:r>
      <w:proofErr w:type="gramEnd"/>
      <w:r>
        <w:t xml:space="preserve"> vraiment du coût des partitions, de la “privatisation“ abusive du patrimoine : matériels d’orchestre en location à des prix pharamineux, ou dont à l’achat à l’étranger où ils coûtent moins cher est interdit aux Français ! Encore Ubu !</w:t>
      </w:r>
    </w:p>
    <w:p w:rsidR="007727C4" w:rsidRDefault="007727C4" w:rsidP="007727C4">
      <w:pPr>
        <w:pStyle w:val="NormalWeb"/>
      </w:pPr>
      <w:r>
        <w:rPr>
          <w:rStyle w:val="lev"/>
        </w:rPr>
        <w:lastRenderedPageBreak/>
        <w:t>Urgence</w:t>
      </w:r>
      <w:r>
        <w:t xml:space="preserve"> à évoquer l’utilisation réelle des sommes perçues par la </w:t>
      </w:r>
      <w:proofErr w:type="spellStart"/>
      <w:r>
        <w:t>Sacem</w:t>
      </w:r>
      <w:proofErr w:type="spellEnd"/>
      <w:r>
        <w:t xml:space="preserve"> sur le moindre concert organisé par une petite association.</w:t>
      </w:r>
    </w:p>
    <w:p w:rsidR="007727C4" w:rsidRDefault="007727C4" w:rsidP="007727C4">
      <w:pPr>
        <w:pStyle w:val="NormalWeb"/>
      </w:pPr>
      <w:r>
        <w:t>Comme le dit Michèle Worms, dans son dernier éditorial de l’excellente Lettre du Musicien, à propos de l’avenir des Conservatoires : “Se rassembler : Unanimité enfin pour appeler les unions professionnelles et syndicales concernées par l’enseignement de la musique à se rassembler, et à présenter désormais un front uni. Il y a urgence</w:t>
      </w:r>
      <w:proofErr w:type="gramStart"/>
      <w:r>
        <w:t> !“</w:t>
      </w:r>
      <w:proofErr w:type="gramEnd"/>
    </w:p>
    <w:p w:rsidR="007727C4" w:rsidRDefault="007727C4" w:rsidP="007727C4">
      <w:pPr>
        <w:pStyle w:val="NormalWeb"/>
      </w:pPr>
      <w:r>
        <w:t>Pour la SFCC, ce rassemblement passe aussi par les “Matinales“ du Samedi à Jemmapes, dont la première, consacrée à l’organisation de concerts est annoncée dans notre site pour le 9 avril prochain.</w:t>
      </w:r>
    </w:p>
    <w:p w:rsidR="007727C4" w:rsidRDefault="007727C4" w:rsidP="007727C4">
      <w:pPr>
        <w:pStyle w:val="NormalWeb"/>
      </w:pPr>
      <w:r>
        <w:t xml:space="preserve">Mais, Forte des 2,5 millions de Français, amateurs ou professionnels, qui pratiquent le chant choral, la Société Française des Chefs de Chœur, ni vraiment syndicat, ni totalement lobby, est désormais résolue à faire entendre la voix professionnelle et citoyenne des Chefs de </w:t>
      </w:r>
      <w:proofErr w:type="gramStart"/>
      <w:r>
        <w:t>Chœur  !</w:t>
      </w:r>
      <w:proofErr w:type="gramEnd"/>
    </w:p>
    <w:p w:rsidR="007727C4" w:rsidRDefault="007727C4" w:rsidP="007727C4">
      <w:pPr>
        <w:pStyle w:val="NormalWeb"/>
      </w:pPr>
      <w:r>
        <w:t>2,5 millions de choristes, voilà de quoi interpeler les politiques, dont la pensée est bien souvent celle que Courteline résumait ainsi : “Toute la philosophie de l’humanité se résume dans cette bassesse, si je ne te crains pas, je me fous de toi</w:t>
      </w:r>
      <w:proofErr w:type="gramStart"/>
      <w:r>
        <w:t> !“</w:t>
      </w:r>
      <w:proofErr w:type="gramEnd"/>
    </w:p>
    <w:p w:rsidR="007727C4" w:rsidRDefault="007727C4" w:rsidP="007727C4">
      <w:pPr>
        <w:pStyle w:val="NormalWeb"/>
      </w:pPr>
      <w:r>
        <w:rPr>
          <w:rStyle w:val="lev"/>
        </w:rPr>
        <w:t>Rassemblons-nous</w:t>
      </w:r>
      <w:r>
        <w:t> !</w:t>
      </w:r>
    </w:p>
    <w:p w:rsidR="007727C4" w:rsidRDefault="007727C4" w:rsidP="007727C4">
      <w:pPr>
        <w:pStyle w:val="NormalWeb"/>
      </w:pPr>
      <w:r>
        <w:t>Jean-Marie GUEZALA &amp; Francis BARDOT</w:t>
      </w:r>
    </w:p>
    <w:p w:rsidR="00EC1FB0" w:rsidRDefault="00EC1FB0"/>
    <w:sectPr w:rsidR="00EC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C4"/>
    <w:rsid w:val="007727C4"/>
    <w:rsid w:val="00BB34EA"/>
    <w:rsid w:val="00E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8629"/>
  <w15:chartTrackingRefBased/>
  <w15:docId w15:val="{2933C529-4E20-4CF4-A0D2-A4279893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27C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72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.fr/espace_presse/actualites/201511/projet_de_loi_relatif_a_la_liberte_de_la_creation_a_larchitecture_et_au_patrimoin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1</cp:revision>
  <dcterms:created xsi:type="dcterms:W3CDTF">2018-04-30T18:42:00Z</dcterms:created>
  <dcterms:modified xsi:type="dcterms:W3CDTF">2018-04-30T18:44:00Z</dcterms:modified>
</cp:coreProperties>
</file>